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06" w:rsidRPr="00F90982" w:rsidRDefault="00C76006" w:rsidP="00C76006">
      <w:pPr>
        <w:rPr>
          <w:rFonts w:ascii="Garamond" w:hAnsi="Garamond"/>
          <w:szCs w:val="24"/>
        </w:rPr>
      </w:pPr>
      <w:bookmarkStart w:id="0" w:name="_GoBack"/>
    </w:p>
    <w:p w:rsidR="00C76006" w:rsidRPr="00F90982" w:rsidRDefault="00C76006" w:rsidP="00C76006">
      <w:pPr>
        <w:rPr>
          <w:rFonts w:ascii="Garamond" w:hAnsi="Garamond"/>
          <w:b/>
          <w:bCs/>
          <w:szCs w:val="24"/>
        </w:rPr>
      </w:pPr>
      <w:r w:rsidRPr="00F90982">
        <w:rPr>
          <w:rFonts w:ascii="Garamond" w:hAnsi="Garamond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B1C5928" wp14:editId="69953AC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90650" cy="1952625"/>
            <wp:effectExtent l="19050" t="0" r="0" b="0"/>
            <wp:wrapTight wrapText="bothSides">
              <wp:wrapPolygon edited="0">
                <wp:start x="-296" y="0"/>
                <wp:lineTo x="-296" y="21495"/>
                <wp:lineTo x="21600" y="21495"/>
                <wp:lineTo x="21600" y="0"/>
                <wp:lineTo x="-296" y="0"/>
              </wp:wrapPolygon>
            </wp:wrapTight>
            <wp:docPr id="2" name="Picture 2" descr="myphoto%20blackand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photo%20blackand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982">
        <w:rPr>
          <w:rFonts w:ascii="Garamond" w:hAnsi="Garamond"/>
          <w:b/>
          <w:bCs/>
          <w:szCs w:val="24"/>
        </w:rPr>
        <w:t xml:space="preserve"> </w:t>
      </w:r>
    </w:p>
    <w:p w:rsidR="00C76006" w:rsidRPr="00F90982" w:rsidRDefault="00C76006" w:rsidP="00C76006">
      <w:pPr>
        <w:rPr>
          <w:rFonts w:ascii="Garamond" w:hAnsi="Garamond"/>
          <w:b/>
          <w:bCs/>
          <w:szCs w:val="24"/>
        </w:rPr>
      </w:pPr>
      <w:r w:rsidRPr="00F90982">
        <w:rPr>
          <w:rFonts w:ascii="Garamond" w:hAnsi="Garamond"/>
          <w:b/>
          <w:bCs/>
          <w:szCs w:val="24"/>
        </w:rPr>
        <w:t>PATRICIA AUFDERHEIDE</w:t>
      </w:r>
    </w:p>
    <w:p w:rsidR="00C76006" w:rsidRPr="00F90982" w:rsidRDefault="00C76006" w:rsidP="00C76006">
      <w:pPr>
        <w:rPr>
          <w:rFonts w:ascii="Garamond" w:hAnsi="Garamond"/>
          <w:b/>
          <w:bCs/>
          <w:szCs w:val="24"/>
        </w:rPr>
      </w:pPr>
      <w:r w:rsidRPr="00F90982">
        <w:rPr>
          <w:rFonts w:ascii="Garamond" w:hAnsi="Garamond"/>
          <w:b/>
          <w:bCs/>
          <w:szCs w:val="24"/>
        </w:rPr>
        <w:t>University Professor and Director, Center for Social Media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b/>
          <w:bCs/>
          <w:szCs w:val="24"/>
        </w:rPr>
        <w:t>School of Communication, American University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Washington, DC 20016-8017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(202) 885-2069 (o)/ (240) 643-4805 (c)</w:t>
      </w:r>
      <w:proofErr w:type="gramStart"/>
      <w:r w:rsidRPr="00F90982">
        <w:rPr>
          <w:rFonts w:ascii="Garamond" w:hAnsi="Garamond"/>
          <w:szCs w:val="24"/>
        </w:rPr>
        <w:t>/(</w:t>
      </w:r>
      <w:proofErr w:type="gramEnd"/>
      <w:r w:rsidRPr="00F90982">
        <w:rPr>
          <w:rFonts w:ascii="Garamond" w:hAnsi="Garamond"/>
          <w:szCs w:val="24"/>
        </w:rPr>
        <w:t>301) 942-1082</w:t>
      </w:r>
    </w:p>
    <w:p w:rsidR="00C76006" w:rsidRPr="00F90982" w:rsidRDefault="006D208D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fldChar w:fldCharType="begin"/>
      </w:r>
      <w:r w:rsidR="00C76006" w:rsidRPr="00F90982">
        <w:rPr>
          <w:rFonts w:ascii="Garamond" w:hAnsi="Garamond"/>
          <w:szCs w:val="24"/>
        </w:rPr>
        <w:instrText xml:space="preserve"> HYPERLINK "mailto:paufder@american.edu</w:instrText>
      </w:r>
    </w:p>
    <w:p w:rsidR="00C76006" w:rsidRPr="00F90982" w:rsidRDefault="00C76006" w:rsidP="00C76006">
      <w:pPr>
        <w:rPr>
          <w:rStyle w:val="Hyperlink"/>
          <w:rFonts w:ascii="Garamond" w:hAnsi="Garamond"/>
          <w:i/>
          <w:szCs w:val="24"/>
        </w:rPr>
      </w:pPr>
      <w:r w:rsidRPr="00F90982">
        <w:rPr>
          <w:rFonts w:ascii="Garamond" w:hAnsi="Garamond"/>
          <w:szCs w:val="24"/>
        </w:rPr>
        <w:instrText xml:space="preserve">www.centerforsocialmedia.org" </w:instrText>
      </w:r>
      <w:r w:rsidR="006D208D" w:rsidRPr="00F90982">
        <w:rPr>
          <w:rFonts w:ascii="Garamond" w:hAnsi="Garamond"/>
          <w:szCs w:val="24"/>
        </w:rPr>
        <w:fldChar w:fldCharType="separate"/>
      </w:r>
      <w:r w:rsidRPr="00F90982">
        <w:rPr>
          <w:rStyle w:val="Hyperlink"/>
          <w:rFonts w:ascii="Garamond" w:hAnsi="Garamond"/>
          <w:i/>
          <w:szCs w:val="24"/>
        </w:rPr>
        <w:t>paufder@american.edu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Style w:val="Hyperlink"/>
          <w:rFonts w:ascii="Garamond" w:hAnsi="Garamond"/>
          <w:i/>
          <w:szCs w:val="24"/>
        </w:rPr>
        <w:t>www.centerforsocialmedia.org</w:t>
      </w:r>
      <w:r w:rsidR="006D208D" w:rsidRPr="00F90982">
        <w:rPr>
          <w:rFonts w:ascii="Garamond" w:hAnsi="Garamond"/>
          <w:szCs w:val="24"/>
        </w:rPr>
        <w:fldChar w:fldCharType="end"/>
      </w:r>
    </w:p>
    <w:p w:rsidR="00C76006" w:rsidRPr="00F90982" w:rsidRDefault="00C76006" w:rsidP="00C76006">
      <w:pPr>
        <w:rPr>
          <w:rFonts w:ascii="Garamond" w:hAnsi="Garamond"/>
          <w:b/>
          <w:bCs/>
          <w:i/>
          <w:szCs w:val="24"/>
        </w:rPr>
      </w:pPr>
    </w:p>
    <w:p w:rsidR="00C76006" w:rsidRPr="00F90982" w:rsidRDefault="00C76006" w:rsidP="00C76006">
      <w:pPr>
        <w:rPr>
          <w:rFonts w:ascii="Garamond" w:hAnsi="Garamond"/>
          <w:b/>
          <w:bCs/>
          <w:i/>
          <w:szCs w:val="24"/>
        </w:rPr>
      </w:pPr>
    </w:p>
    <w:p w:rsidR="00C76006" w:rsidRPr="00F90982" w:rsidRDefault="00C76006" w:rsidP="00C76006">
      <w:pPr>
        <w:rPr>
          <w:rFonts w:ascii="Garamond" w:hAnsi="Garamond"/>
          <w:b/>
          <w:bCs/>
          <w:i/>
          <w:szCs w:val="24"/>
        </w:rPr>
      </w:pP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b/>
          <w:bCs/>
          <w:szCs w:val="24"/>
        </w:rPr>
        <w:t>EDUCATION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Ph.D., 1976, University of Minnesota, history 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M.A., 1973, University of Minnesota, history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B.A. </w:t>
      </w:r>
      <w:r w:rsidRPr="00F90982">
        <w:rPr>
          <w:rFonts w:ascii="Garamond" w:hAnsi="Garamond"/>
          <w:i/>
          <w:szCs w:val="24"/>
        </w:rPr>
        <w:t>summa cum laude</w:t>
      </w:r>
      <w:r w:rsidRPr="00F90982">
        <w:rPr>
          <w:rFonts w:ascii="Garamond" w:hAnsi="Garamond"/>
          <w:szCs w:val="24"/>
        </w:rPr>
        <w:t>, 1969, University of Minnesota, history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b/>
          <w:bCs/>
          <w:szCs w:val="24"/>
        </w:rPr>
        <w:t>RECENT HONORS AND AWARDS</w:t>
      </w:r>
    </w:p>
    <w:p w:rsidR="00C76006" w:rsidRPr="00F90982" w:rsidRDefault="00F90982" w:rsidP="00C7600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Woman of Vision </w:t>
      </w:r>
      <w:r w:rsidR="00C76006" w:rsidRPr="00F90982">
        <w:rPr>
          <w:rFonts w:ascii="Garamond" w:hAnsi="Garamond"/>
          <w:szCs w:val="24"/>
        </w:rPr>
        <w:t>(Career Achievement) Award, Women in Film and Video (DC), October 2010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Communication Research as an Agent of Change Award, International Communication Association, June 2010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Career Achievement Award, International Digital Media and Arts Association, 2008</w:t>
      </w:r>
    </w:p>
    <w:p w:rsidR="00C76006" w:rsidRPr="00F90982" w:rsidRDefault="00F90982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Preservation and</w:t>
      </w:r>
      <w:r w:rsidR="00C76006" w:rsidRPr="00F90982">
        <w:rPr>
          <w:rFonts w:ascii="Garamond" w:hAnsi="Garamond"/>
          <w:szCs w:val="24"/>
        </w:rPr>
        <w:t xml:space="preserve"> Scholarship</w:t>
      </w:r>
      <w:r w:rsidRPr="00F90982">
        <w:rPr>
          <w:rFonts w:ascii="Garamond" w:hAnsi="Garamond"/>
          <w:szCs w:val="24"/>
        </w:rPr>
        <w:t xml:space="preserve"> Award</w:t>
      </w:r>
      <w:r w:rsidR="00C76006" w:rsidRPr="00F90982">
        <w:rPr>
          <w:rFonts w:ascii="Garamond" w:hAnsi="Garamond"/>
          <w:szCs w:val="24"/>
        </w:rPr>
        <w:t>, International Documentary Association, 2006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Annual Spry Lecturer on Public Broadcasting, Vancouver and Montreal, Canada, November 14- 16, 2006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Scholar-Teacher of the Year, American University, 2004-2005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Finalist and prizewinner, Award for Social and Ethical Relevance in Communication Policy Research, </w:t>
      </w:r>
      <w:proofErr w:type="spellStart"/>
      <w:r w:rsidRPr="00F90982">
        <w:rPr>
          <w:rFonts w:ascii="Garamond" w:hAnsi="Garamond"/>
          <w:szCs w:val="24"/>
        </w:rPr>
        <w:t>McGannon</w:t>
      </w:r>
      <w:proofErr w:type="spellEnd"/>
      <w:r w:rsidRPr="00F90982">
        <w:rPr>
          <w:rFonts w:ascii="Garamond" w:hAnsi="Garamond"/>
          <w:szCs w:val="24"/>
        </w:rPr>
        <w:t xml:space="preserve"> Center, Fordham University, July, 2000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Fulbright Research Fellowship, 1995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John Simon Guggenheim Memorial Fellowship, 1994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University Award for Outstanding Scholarship, American University, 1994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Association for Education in Journalism and Mass Communication Teaching Standards </w:t>
      </w:r>
      <w:r w:rsidRPr="00F90982">
        <w:rPr>
          <w:rFonts w:ascii="Garamond" w:hAnsi="Garamond"/>
          <w:szCs w:val="24"/>
        </w:rPr>
        <w:tab/>
        <w:t>Committee award, Free Expression Contest, 1991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b/>
          <w:bCs/>
          <w:szCs w:val="24"/>
        </w:rPr>
        <w:t>RECENT EMPLOYMENT HISTORY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2009-present   University Professor, American University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2001-present   Director and Founder, Center for Social Media, American University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1998-2009        Professor, School of Communication, American University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1994-1998</w:t>
      </w:r>
      <w:r w:rsidRPr="00F90982">
        <w:rPr>
          <w:rFonts w:ascii="Garamond" w:hAnsi="Garamond"/>
          <w:szCs w:val="24"/>
        </w:rPr>
        <w:tab/>
        <w:t>Associate Professor, School of Communication, American University</w:t>
      </w:r>
    </w:p>
    <w:p w:rsidR="00C76006" w:rsidRPr="00F90982" w:rsidRDefault="00C76006" w:rsidP="00C76006">
      <w:pPr>
        <w:rPr>
          <w:rFonts w:ascii="Garamond" w:hAnsi="Garamond"/>
          <w:szCs w:val="24"/>
        </w:rPr>
        <w:sectPr w:rsidR="00C76006" w:rsidRPr="00F90982">
          <w:footerReference w:type="default" r:id="rId9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lastRenderedPageBreak/>
        <w:t>1995-1996</w:t>
      </w:r>
      <w:r w:rsidRPr="00F90982">
        <w:rPr>
          <w:rFonts w:ascii="Garamond" w:hAnsi="Garamond"/>
          <w:szCs w:val="24"/>
        </w:rPr>
        <w:tab/>
        <w:t>Visiting Research Professor, University of Brasília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1989-1994</w:t>
      </w:r>
      <w:r w:rsidRPr="00F90982">
        <w:rPr>
          <w:rFonts w:ascii="Garamond" w:hAnsi="Garamond"/>
          <w:szCs w:val="24"/>
        </w:rPr>
        <w:tab/>
        <w:t xml:space="preserve">Assistant Professor, School of Communication, American University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1985-1987</w:t>
      </w:r>
      <w:r w:rsidRPr="00F90982">
        <w:rPr>
          <w:rFonts w:ascii="Garamond" w:hAnsi="Garamond"/>
          <w:szCs w:val="24"/>
        </w:rPr>
        <w:tab/>
        <w:t>Visiting Professor, Center for International Studies, Duke University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1986-1987</w:t>
      </w:r>
      <w:r w:rsidRPr="00F90982">
        <w:rPr>
          <w:rFonts w:ascii="Garamond" w:hAnsi="Garamond"/>
          <w:szCs w:val="24"/>
        </w:rPr>
        <w:tab/>
        <w:t xml:space="preserve">Policy </w:t>
      </w:r>
      <w:proofErr w:type="gramStart"/>
      <w:r w:rsidRPr="00F90982">
        <w:rPr>
          <w:rFonts w:ascii="Garamond" w:hAnsi="Garamond"/>
          <w:szCs w:val="24"/>
        </w:rPr>
        <w:t>analyst</w:t>
      </w:r>
      <w:proofErr w:type="gramEnd"/>
      <w:r w:rsidRPr="00F90982">
        <w:rPr>
          <w:rFonts w:ascii="Garamond" w:hAnsi="Garamond"/>
          <w:szCs w:val="24"/>
        </w:rPr>
        <w:t>, United Church of Christ, Office of Communication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1982-1983</w:t>
      </w:r>
      <w:r w:rsidRPr="00F90982">
        <w:rPr>
          <w:rFonts w:ascii="Garamond" w:hAnsi="Garamond"/>
          <w:szCs w:val="24"/>
        </w:rPr>
        <w:tab/>
        <w:t xml:space="preserve">Senior </w:t>
      </w:r>
      <w:proofErr w:type="gramStart"/>
      <w:r w:rsidRPr="00F90982">
        <w:rPr>
          <w:rFonts w:ascii="Garamond" w:hAnsi="Garamond"/>
          <w:szCs w:val="24"/>
        </w:rPr>
        <w:t>editor</w:t>
      </w:r>
      <w:proofErr w:type="gramEnd"/>
      <w:r w:rsidRPr="00F90982">
        <w:rPr>
          <w:rFonts w:ascii="Garamond" w:hAnsi="Garamond"/>
          <w:szCs w:val="24"/>
        </w:rPr>
        <w:t xml:space="preserve">, </w:t>
      </w:r>
      <w:r w:rsidRPr="00F90982">
        <w:rPr>
          <w:rFonts w:ascii="Garamond" w:hAnsi="Garamond"/>
          <w:i/>
          <w:szCs w:val="24"/>
        </w:rPr>
        <w:t>American Film</w:t>
      </w:r>
      <w:r w:rsidRPr="00F90982">
        <w:rPr>
          <w:rFonts w:ascii="Garamond" w:hAnsi="Garamond"/>
          <w:szCs w:val="24"/>
        </w:rPr>
        <w:t xml:space="preserve"> magazine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1980</w:t>
      </w:r>
      <w:r w:rsidRPr="00F90982">
        <w:rPr>
          <w:rFonts w:ascii="Garamond" w:hAnsi="Garamond"/>
          <w:szCs w:val="24"/>
        </w:rPr>
        <w:tab/>
      </w:r>
      <w:r w:rsidRPr="00F90982">
        <w:rPr>
          <w:rFonts w:ascii="Garamond" w:hAnsi="Garamond"/>
          <w:szCs w:val="24"/>
        </w:rPr>
        <w:tab/>
        <w:t>Visiting Professor, History, University of Illinois Chicago Circle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1978-present</w:t>
      </w:r>
      <w:r w:rsidRPr="00F90982">
        <w:rPr>
          <w:rFonts w:ascii="Garamond" w:hAnsi="Garamond"/>
          <w:szCs w:val="24"/>
        </w:rPr>
        <w:tab/>
        <w:t xml:space="preserve">Cultural/senior editor, </w:t>
      </w:r>
      <w:r w:rsidRPr="00F90982">
        <w:rPr>
          <w:rFonts w:ascii="Garamond" w:hAnsi="Garamond"/>
          <w:i/>
          <w:szCs w:val="24"/>
        </w:rPr>
        <w:t>In These Times</w:t>
      </w:r>
      <w:r w:rsidRPr="00F90982">
        <w:rPr>
          <w:rFonts w:ascii="Garamond" w:hAnsi="Garamond"/>
          <w:szCs w:val="24"/>
        </w:rPr>
        <w:t xml:space="preserve"> newspaper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1976-1978</w:t>
      </w:r>
      <w:r w:rsidRPr="00F90982">
        <w:rPr>
          <w:rFonts w:ascii="Garamond" w:hAnsi="Garamond"/>
          <w:szCs w:val="24"/>
        </w:rPr>
        <w:tab/>
        <w:t>Assistant Professor, History, University of Minnesota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</w:p>
    <w:p w:rsidR="00C76006" w:rsidRPr="00F90982" w:rsidRDefault="00C76006" w:rsidP="00C76006">
      <w:pPr>
        <w:rPr>
          <w:rFonts w:ascii="Garamond" w:hAnsi="Garamond"/>
          <w:b/>
          <w:bCs/>
          <w:szCs w:val="24"/>
        </w:rPr>
      </w:pPr>
      <w:r w:rsidRPr="00F90982">
        <w:rPr>
          <w:rFonts w:ascii="Garamond" w:hAnsi="Garamond"/>
          <w:b/>
          <w:bCs/>
          <w:szCs w:val="24"/>
        </w:rPr>
        <w:t>RECENT PUBLICATIONS</w:t>
      </w:r>
    </w:p>
    <w:p w:rsidR="00C76006" w:rsidRPr="00F90982" w:rsidRDefault="00C76006" w:rsidP="00C76006">
      <w:pPr>
        <w:rPr>
          <w:rFonts w:ascii="Garamond" w:hAnsi="Garamond"/>
          <w:b/>
          <w:bCs/>
          <w:i/>
          <w:szCs w:val="24"/>
        </w:rPr>
      </w:pPr>
      <w:r w:rsidRPr="00F90982">
        <w:rPr>
          <w:rFonts w:ascii="Garamond" w:hAnsi="Garamond"/>
          <w:b/>
          <w:bCs/>
          <w:i/>
          <w:szCs w:val="24"/>
        </w:rPr>
        <w:t>Recent Books/ Monographs</w:t>
      </w:r>
    </w:p>
    <w:p w:rsidR="00C76006" w:rsidRPr="00F90982" w:rsidRDefault="00575554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Reclaiming Fair Use: How to Bring Balance Back to Copyright</w:t>
      </w:r>
      <w:r w:rsidR="00C76006" w:rsidRPr="00F90982">
        <w:rPr>
          <w:rFonts w:ascii="Garamond" w:hAnsi="Garamond"/>
          <w:i/>
          <w:szCs w:val="24"/>
        </w:rPr>
        <w:t>.</w:t>
      </w:r>
      <w:r w:rsidR="00C76006" w:rsidRPr="00F90982">
        <w:rPr>
          <w:rFonts w:ascii="Garamond" w:hAnsi="Garamond"/>
          <w:szCs w:val="24"/>
        </w:rPr>
        <w:t xml:space="preserve"> </w:t>
      </w:r>
      <w:proofErr w:type="gramStart"/>
      <w:r w:rsidR="00C76006" w:rsidRPr="00F90982">
        <w:rPr>
          <w:rFonts w:ascii="Garamond" w:hAnsi="Garamond"/>
          <w:szCs w:val="24"/>
        </w:rPr>
        <w:t>Un</w:t>
      </w:r>
      <w:r w:rsidR="00F90982" w:rsidRPr="00F90982">
        <w:rPr>
          <w:rFonts w:ascii="Garamond" w:hAnsi="Garamond"/>
          <w:szCs w:val="24"/>
        </w:rPr>
        <w:t xml:space="preserve">iversity of Chicago Press, 2011, </w:t>
      </w:r>
      <w:r w:rsidR="00C76006" w:rsidRPr="00F90982">
        <w:rPr>
          <w:rFonts w:ascii="Garamond" w:hAnsi="Garamond"/>
          <w:szCs w:val="24"/>
        </w:rPr>
        <w:t xml:space="preserve">with Peter </w:t>
      </w:r>
      <w:proofErr w:type="spellStart"/>
      <w:r w:rsidR="00C76006" w:rsidRPr="00F90982">
        <w:rPr>
          <w:rFonts w:ascii="Garamond" w:hAnsi="Garamond"/>
          <w:szCs w:val="24"/>
        </w:rPr>
        <w:t>Jaszi</w:t>
      </w:r>
      <w:proofErr w:type="spellEnd"/>
      <w:r w:rsidR="00C76006" w:rsidRPr="00F90982">
        <w:rPr>
          <w:rFonts w:ascii="Garamond" w:hAnsi="Garamond"/>
          <w:szCs w:val="24"/>
        </w:rPr>
        <w:t>.</w:t>
      </w:r>
      <w:proofErr w:type="gramEnd"/>
      <w:r w:rsidR="00C76006" w:rsidRPr="00F90982">
        <w:rPr>
          <w:rFonts w:ascii="Garamond" w:hAnsi="Garamond"/>
          <w:szCs w:val="24"/>
        </w:rPr>
        <w:t xml:space="preserve">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Documentary Film: A Very Short Introduction</w:t>
      </w:r>
      <w:r w:rsidRPr="00F90982">
        <w:rPr>
          <w:rFonts w:ascii="Garamond" w:hAnsi="Garamond"/>
          <w:szCs w:val="24"/>
        </w:rPr>
        <w:t xml:space="preserve">. </w:t>
      </w:r>
      <w:proofErr w:type="gramStart"/>
      <w:r w:rsidRPr="00F90982">
        <w:rPr>
          <w:rFonts w:ascii="Garamond" w:hAnsi="Garamond"/>
          <w:szCs w:val="24"/>
        </w:rPr>
        <w:t>Oxford University Press, 2007.</w:t>
      </w:r>
      <w:proofErr w:type="gramEnd"/>
      <w:r w:rsidRPr="00F90982">
        <w:rPr>
          <w:rFonts w:ascii="Garamond" w:hAnsi="Garamond"/>
          <w:szCs w:val="24"/>
        </w:rPr>
        <w:t xml:space="preserve">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proofErr w:type="gramStart"/>
      <w:r w:rsidRPr="00F90982">
        <w:rPr>
          <w:rFonts w:ascii="Garamond" w:hAnsi="Garamond"/>
          <w:i/>
          <w:szCs w:val="24"/>
        </w:rPr>
        <w:t>The Daily Planet</w:t>
      </w:r>
      <w:r w:rsidRPr="00F90982">
        <w:rPr>
          <w:rFonts w:ascii="Garamond" w:hAnsi="Garamond"/>
          <w:szCs w:val="24"/>
        </w:rPr>
        <w:t>.</w:t>
      </w:r>
      <w:proofErr w:type="gramEnd"/>
      <w:r w:rsidRPr="00F90982">
        <w:rPr>
          <w:rFonts w:ascii="Garamond" w:hAnsi="Garamond"/>
          <w:szCs w:val="24"/>
        </w:rPr>
        <w:t xml:space="preserve"> Minneapolis, MN: University of Minnesota Press, 2000.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Communications Policy and the Public Interest: The Telecommunications Act of 1996</w:t>
      </w:r>
      <w:r w:rsidRPr="00F90982">
        <w:rPr>
          <w:rFonts w:ascii="Garamond" w:hAnsi="Garamond"/>
          <w:szCs w:val="24"/>
        </w:rPr>
        <w:t>. New Yo</w:t>
      </w:r>
      <w:r w:rsidR="00F90982" w:rsidRPr="00F90982">
        <w:rPr>
          <w:rFonts w:ascii="Garamond" w:hAnsi="Garamond"/>
          <w:szCs w:val="24"/>
        </w:rPr>
        <w:t>rk: Guilford Press, Jan. 1999.</w:t>
      </w:r>
    </w:p>
    <w:p w:rsidR="00C76006" w:rsidRPr="00F90982" w:rsidRDefault="00C76006" w:rsidP="00C76006">
      <w:pPr>
        <w:widowControl/>
        <w:rPr>
          <w:rFonts w:ascii="Garamond" w:hAnsi="Garamond"/>
          <w:szCs w:val="24"/>
          <w:u w:val="single"/>
        </w:rPr>
      </w:pPr>
      <w:proofErr w:type="gramStart"/>
      <w:r w:rsidRPr="00F90982">
        <w:rPr>
          <w:rFonts w:ascii="Garamond" w:hAnsi="Garamond"/>
          <w:i/>
          <w:szCs w:val="24"/>
        </w:rPr>
        <w:t xml:space="preserve">Council on Foundations Film Festival Catalog, </w:t>
      </w:r>
      <w:r w:rsidRPr="00F90982">
        <w:rPr>
          <w:rFonts w:ascii="Garamond" w:hAnsi="Garamond"/>
          <w:szCs w:val="24"/>
        </w:rPr>
        <w:t>1997-2006</w:t>
      </w:r>
      <w:r w:rsidRPr="00F90982">
        <w:rPr>
          <w:rFonts w:ascii="Garamond" w:hAnsi="Garamond"/>
          <w:szCs w:val="24"/>
          <w:u w:val="single"/>
        </w:rPr>
        <w:t>.</w:t>
      </w:r>
      <w:proofErr w:type="gramEnd"/>
      <w:r w:rsidRPr="00F90982">
        <w:rPr>
          <w:rFonts w:ascii="Garamond" w:hAnsi="Garamond"/>
          <w:szCs w:val="24"/>
        </w:rPr>
        <w:t xml:space="preserve"> </w:t>
      </w:r>
      <w:proofErr w:type="gramStart"/>
      <w:r w:rsidRPr="00F90982">
        <w:rPr>
          <w:rFonts w:ascii="Garamond" w:hAnsi="Garamond"/>
          <w:szCs w:val="24"/>
        </w:rPr>
        <w:t>Washington, D.C., Council on Foundations.</w:t>
      </w:r>
      <w:proofErr w:type="gramEnd"/>
      <w:r w:rsidRPr="00F90982">
        <w:rPr>
          <w:rFonts w:ascii="Garamond" w:hAnsi="Garamond"/>
          <w:szCs w:val="24"/>
        </w:rPr>
        <w:t xml:space="preserve"> </w:t>
      </w:r>
    </w:p>
    <w:p w:rsidR="00C76006" w:rsidRPr="00F90982" w:rsidRDefault="00C76006" w:rsidP="00C76006">
      <w:pPr>
        <w:rPr>
          <w:rFonts w:ascii="Garamond" w:hAnsi="Garamond"/>
          <w:bCs/>
          <w:szCs w:val="24"/>
        </w:rPr>
      </w:pPr>
    </w:p>
    <w:p w:rsidR="00F90982" w:rsidRPr="00F90982" w:rsidRDefault="00C76006" w:rsidP="00F90982">
      <w:pPr>
        <w:rPr>
          <w:rFonts w:ascii="Garamond" w:hAnsi="Garamond"/>
          <w:i/>
          <w:szCs w:val="24"/>
        </w:rPr>
      </w:pPr>
      <w:r w:rsidRPr="00F90982">
        <w:rPr>
          <w:rFonts w:ascii="Garamond" w:hAnsi="Garamond"/>
          <w:b/>
          <w:i/>
          <w:szCs w:val="24"/>
        </w:rPr>
        <w:t>Recent Academic Publications</w:t>
      </w:r>
    </w:p>
    <w:p w:rsidR="00F90982" w:rsidRPr="00F90982" w:rsidRDefault="00F90982" w:rsidP="00F90982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Copyright in the Participatory and Online Video Environment</w:t>
      </w:r>
      <w:r w:rsidRPr="00F90982">
        <w:rPr>
          <w:rFonts w:ascii="Garamond" w:hAnsi="Garamond"/>
          <w:szCs w:val="24"/>
        </w:rPr>
        <w:t xml:space="preserve">, in </w:t>
      </w:r>
      <w:r w:rsidRPr="00F90982">
        <w:rPr>
          <w:rFonts w:ascii="Garamond" w:hAnsi="Garamond"/>
          <w:i/>
          <w:iCs/>
          <w:szCs w:val="24"/>
        </w:rPr>
        <w:t>Handbook on Participatory Video</w:t>
      </w:r>
      <w:r w:rsidRPr="00F90982">
        <w:rPr>
          <w:rFonts w:ascii="Garamond" w:hAnsi="Garamond"/>
          <w:szCs w:val="24"/>
        </w:rPr>
        <w:t xml:space="preserve"> (eds. Elisabeth-Jane Milne and Claudia Mitchell), Lanham, MD: </w:t>
      </w:r>
      <w:proofErr w:type="spellStart"/>
      <w:proofErr w:type="gramStart"/>
      <w:r w:rsidRPr="00F90982">
        <w:rPr>
          <w:rFonts w:ascii="Garamond" w:hAnsi="Garamond"/>
          <w:szCs w:val="24"/>
        </w:rPr>
        <w:t>AltaMira</w:t>
      </w:r>
      <w:proofErr w:type="spellEnd"/>
      <w:r w:rsidRPr="00F90982">
        <w:rPr>
          <w:rFonts w:ascii="Garamond" w:hAnsi="Garamond"/>
          <w:szCs w:val="24"/>
        </w:rPr>
        <w:t xml:space="preserve">  (</w:t>
      </w:r>
      <w:proofErr w:type="gramEnd"/>
      <w:r w:rsidRPr="00F90982">
        <w:rPr>
          <w:rFonts w:ascii="Garamond" w:hAnsi="Garamond"/>
          <w:szCs w:val="24"/>
        </w:rPr>
        <w:t>Accepted January 2012)</w:t>
      </w:r>
    </w:p>
    <w:p w:rsidR="00F90982" w:rsidRPr="00F90982" w:rsidRDefault="00F90982" w:rsidP="00F90982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Creativity, Copyright and Authorship</w:t>
      </w:r>
      <w:r w:rsidRPr="00F90982">
        <w:rPr>
          <w:rFonts w:ascii="Garamond" w:hAnsi="Garamond"/>
          <w:szCs w:val="24"/>
        </w:rPr>
        <w:t xml:space="preserve">, in </w:t>
      </w:r>
      <w:r w:rsidRPr="00F90982">
        <w:rPr>
          <w:rFonts w:ascii="Garamond" w:hAnsi="Garamond"/>
          <w:i/>
          <w:iCs/>
          <w:szCs w:val="24"/>
        </w:rPr>
        <w:t>Media Authorship</w:t>
      </w:r>
      <w:r w:rsidRPr="00F90982">
        <w:rPr>
          <w:rFonts w:ascii="Garamond" w:hAnsi="Garamond"/>
          <w:szCs w:val="24"/>
        </w:rPr>
        <w:t xml:space="preserve"> (eds. David Gerstner and Cynthia Chris), New York: </w:t>
      </w:r>
      <w:proofErr w:type="spellStart"/>
      <w:r w:rsidRPr="00F90982">
        <w:rPr>
          <w:rFonts w:ascii="Garamond" w:hAnsi="Garamond"/>
          <w:szCs w:val="24"/>
        </w:rPr>
        <w:t>Routledge</w:t>
      </w:r>
      <w:proofErr w:type="spellEnd"/>
      <w:r w:rsidRPr="00F90982">
        <w:rPr>
          <w:rFonts w:ascii="Garamond" w:hAnsi="Garamond"/>
          <w:szCs w:val="24"/>
        </w:rPr>
        <w:t xml:space="preserve"> (Accepted January 2012)</w:t>
      </w:r>
    </w:p>
    <w:p w:rsidR="00F90982" w:rsidRPr="00F90982" w:rsidRDefault="00F90982" w:rsidP="00F90982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Copyright and Fair Use in Mobile Learning</w:t>
      </w:r>
      <w:r w:rsidRPr="00F90982">
        <w:rPr>
          <w:rFonts w:ascii="Garamond" w:hAnsi="Garamond"/>
          <w:szCs w:val="24"/>
        </w:rPr>
        <w:t xml:space="preserve">, in </w:t>
      </w:r>
      <w:r w:rsidRPr="00F90982">
        <w:rPr>
          <w:rFonts w:ascii="Garamond" w:hAnsi="Garamond"/>
          <w:i/>
          <w:iCs/>
          <w:szCs w:val="24"/>
        </w:rPr>
        <w:t>Handbook of Mobile Learning</w:t>
      </w:r>
      <w:r w:rsidRPr="00F90982">
        <w:rPr>
          <w:rFonts w:ascii="Garamond" w:hAnsi="Garamond"/>
          <w:szCs w:val="24"/>
        </w:rPr>
        <w:t xml:space="preserve"> (eds. Zane Berge and Lin </w:t>
      </w:r>
      <w:proofErr w:type="spellStart"/>
      <w:r w:rsidRPr="00F90982">
        <w:rPr>
          <w:rFonts w:ascii="Garamond" w:hAnsi="Garamond"/>
          <w:szCs w:val="24"/>
        </w:rPr>
        <w:t>Muilenburg</w:t>
      </w:r>
      <w:proofErr w:type="spellEnd"/>
      <w:r w:rsidRPr="00F90982">
        <w:rPr>
          <w:rFonts w:ascii="Garamond" w:hAnsi="Garamond"/>
          <w:szCs w:val="24"/>
        </w:rPr>
        <w:t xml:space="preserve">), New York: Taylor and </w:t>
      </w:r>
      <w:proofErr w:type="gramStart"/>
      <w:r w:rsidRPr="00F90982">
        <w:rPr>
          <w:rFonts w:ascii="Garamond" w:hAnsi="Garamond"/>
          <w:szCs w:val="24"/>
        </w:rPr>
        <w:t>Francis  (</w:t>
      </w:r>
      <w:proofErr w:type="gramEnd"/>
      <w:r w:rsidRPr="00F90982">
        <w:rPr>
          <w:rFonts w:ascii="Garamond" w:hAnsi="Garamond"/>
          <w:szCs w:val="24"/>
        </w:rPr>
        <w:t>Accepted November 2011)</w:t>
      </w:r>
    </w:p>
    <w:p w:rsidR="00F90982" w:rsidRPr="00F90982" w:rsidRDefault="00F90982" w:rsidP="00F90982">
      <w:pPr>
        <w:rPr>
          <w:rFonts w:ascii="Garamond" w:hAnsi="Garamond"/>
          <w:szCs w:val="24"/>
        </w:rPr>
      </w:pPr>
      <w:r w:rsidRPr="00F90982">
        <w:rPr>
          <w:rFonts w:ascii="Garamond" w:hAnsi="Garamond"/>
          <w:i/>
          <w:szCs w:val="24"/>
        </w:rPr>
        <w:t>Code of Best Practices in Fair Use for Academic and Research Libraries</w:t>
      </w:r>
      <w:r w:rsidRPr="00F90982">
        <w:rPr>
          <w:rFonts w:ascii="Garamond" w:hAnsi="Garamond"/>
          <w:szCs w:val="24"/>
        </w:rPr>
        <w:t>, Washington, DC: Association of Research Libraries; Center for Social Media; Program on Information Justice and Intellectual Property, Washington College of Law, 2012</w:t>
      </w:r>
    </w:p>
    <w:p w:rsidR="00F90982" w:rsidRPr="00F90982" w:rsidRDefault="00F90982" w:rsidP="00F90982">
      <w:pPr>
        <w:pStyle w:val="Text-Citation"/>
        <w:ind w:left="0" w:firstLine="0"/>
        <w:rPr>
          <w:rFonts w:ascii="Garamond" w:hAnsi="Garamond"/>
          <w:sz w:val="24"/>
          <w:szCs w:val="24"/>
        </w:rPr>
      </w:pPr>
      <w:r w:rsidRPr="00F90982">
        <w:rPr>
          <w:rFonts w:ascii="Garamond" w:hAnsi="Garamond"/>
          <w:i/>
          <w:iCs/>
          <w:sz w:val="24"/>
          <w:szCs w:val="24"/>
        </w:rPr>
        <w:t xml:space="preserve">Copyright, Fair Use and Social </w:t>
      </w:r>
      <w:proofErr w:type="gramStart"/>
      <w:r w:rsidRPr="00F90982">
        <w:rPr>
          <w:rFonts w:ascii="Garamond" w:hAnsi="Garamond"/>
          <w:i/>
          <w:iCs/>
          <w:sz w:val="24"/>
          <w:szCs w:val="24"/>
        </w:rPr>
        <w:t>Networks</w:t>
      </w:r>
      <w:r w:rsidRPr="00F90982">
        <w:rPr>
          <w:rFonts w:ascii="Garamond" w:hAnsi="Garamond"/>
          <w:iCs/>
          <w:sz w:val="24"/>
          <w:szCs w:val="24"/>
        </w:rPr>
        <w:t xml:space="preserve">  in</w:t>
      </w:r>
      <w:proofErr w:type="gramEnd"/>
      <w:r w:rsidRPr="00F90982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F90982">
        <w:rPr>
          <w:rFonts w:ascii="Garamond" w:hAnsi="Garamond"/>
          <w:iCs/>
          <w:sz w:val="24"/>
          <w:szCs w:val="24"/>
        </w:rPr>
        <w:t>Zizi</w:t>
      </w:r>
      <w:proofErr w:type="spellEnd"/>
      <w:r w:rsidRPr="00F90982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F90982">
        <w:rPr>
          <w:rFonts w:ascii="Garamond" w:hAnsi="Garamond"/>
          <w:iCs/>
          <w:sz w:val="24"/>
          <w:szCs w:val="24"/>
        </w:rPr>
        <w:t>Papacharisi</w:t>
      </w:r>
      <w:proofErr w:type="spellEnd"/>
      <w:r w:rsidRPr="00F90982">
        <w:rPr>
          <w:rFonts w:ascii="Garamond" w:hAnsi="Garamond"/>
          <w:i/>
          <w:iCs/>
          <w:sz w:val="24"/>
          <w:szCs w:val="24"/>
        </w:rPr>
        <w:t>, The Networked Self: Identity, Community and Culture</w:t>
      </w:r>
      <w:r w:rsidRPr="00F90982">
        <w:rPr>
          <w:rFonts w:ascii="Garamond" w:hAnsi="Garamond"/>
          <w:sz w:val="24"/>
          <w:szCs w:val="24"/>
        </w:rPr>
        <w:t xml:space="preserve">. New York: </w:t>
      </w:r>
      <w:proofErr w:type="spellStart"/>
      <w:r w:rsidRPr="00F90982">
        <w:rPr>
          <w:rFonts w:ascii="Garamond" w:hAnsi="Garamond"/>
          <w:sz w:val="24"/>
          <w:szCs w:val="24"/>
        </w:rPr>
        <w:t>Routledge</w:t>
      </w:r>
      <w:proofErr w:type="spellEnd"/>
      <w:r w:rsidRPr="00F90982">
        <w:rPr>
          <w:rFonts w:ascii="Garamond" w:hAnsi="Garamond"/>
          <w:sz w:val="24"/>
          <w:szCs w:val="24"/>
        </w:rPr>
        <w:t>, 2011</w:t>
      </w:r>
    </w:p>
    <w:p w:rsidR="00F90982" w:rsidRPr="00F90982" w:rsidRDefault="00F90982" w:rsidP="00F90982">
      <w:pPr>
        <w:pStyle w:val="Text-Citation"/>
        <w:ind w:left="360"/>
        <w:rPr>
          <w:rFonts w:ascii="Garamond" w:hAnsi="Garamond"/>
          <w:sz w:val="24"/>
          <w:szCs w:val="24"/>
        </w:rPr>
      </w:pPr>
      <w:r w:rsidRPr="00F90982">
        <w:rPr>
          <w:rFonts w:ascii="Garamond" w:hAnsi="Garamond"/>
          <w:color w:val="000000"/>
          <w:sz w:val="24"/>
          <w:szCs w:val="24"/>
        </w:rPr>
        <w:t xml:space="preserve">With Matthew </w:t>
      </w:r>
      <w:proofErr w:type="spellStart"/>
      <w:r w:rsidRPr="00F90982">
        <w:rPr>
          <w:rFonts w:ascii="Garamond" w:hAnsi="Garamond"/>
          <w:color w:val="000000"/>
          <w:sz w:val="24"/>
          <w:szCs w:val="24"/>
        </w:rPr>
        <w:t>Nisbet</w:t>
      </w:r>
      <w:proofErr w:type="spellEnd"/>
      <w:r w:rsidRPr="00F90982">
        <w:rPr>
          <w:rFonts w:ascii="Garamond" w:hAnsi="Garamond"/>
          <w:color w:val="000000"/>
          <w:sz w:val="24"/>
          <w:szCs w:val="24"/>
        </w:rPr>
        <w:t>, “</w:t>
      </w:r>
      <w:r w:rsidRPr="00F90982">
        <w:rPr>
          <w:rFonts w:ascii="Garamond" w:hAnsi="Garamond"/>
          <w:i/>
          <w:iCs/>
          <w:sz w:val="24"/>
          <w:szCs w:val="24"/>
        </w:rPr>
        <w:t xml:space="preserve">Best Practices in Digital Journalism,” Mass Communication and Society, </w:t>
      </w:r>
      <w:r w:rsidRPr="00F90982">
        <w:rPr>
          <w:rFonts w:ascii="Garamond" w:hAnsi="Garamond"/>
          <w:iCs/>
          <w:sz w:val="24"/>
          <w:szCs w:val="24"/>
        </w:rPr>
        <w:t>2011</w:t>
      </w:r>
    </w:p>
    <w:p w:rsidR="00F90982" w:rsidRPr="00F90982" w:rsidRDefault="00F90982" w:rsidP="00F90982">
      <w:pPr>
        <w:pStyle w:val="Text-Citation"/>
        <w:ind w:left="0" w:firstLine="0"/>
        <w:rPr>
          <w:rFonts w:ascii="Garamond" w:hAnsi="Garamond"/>
          <w:sz w:val="24"/>
          <w:szCs w:val="24"/>
        </w:rPr>
      </w:pPr>
      <w:proofErr w:type="gramStart"/>
      <w:r w:rsidRPr="00F90982">
        <w:rPr>
          <w:rFonts w:ascii="Garamond" w:hAnsi="Garamond"/>
          <w:i/>
          <w:iCs/>
          <w:sz w:val="24"/>
          <w:szCs w:val="24"/>
        </w:rPr>
        <w:t>Expanding the utility of fair use in copyright: the best practices model</w:t>
      </w:r>
      <w:r w:rsidRPr="00F90982">
        <w:rPr>
          <w:rFonts w:ascii="Garamond" w:hAnsi="Garamond"/>
          <w:sz w:val="24"/>
          <w:szCs w:val="24"/>
        </w:rPr>
        <w:t>.</w:t>
      </w:r>
      <w:proofErr w:type="gramEnd"/>
      <w:r w:rsidRPr="00F90982">
        <w:rPr>
          <w:rFonts w:ascii="Garamond" w:hAnsi="Garamond"/>
          <w:sz w:val="24"/>
          <w:szCs w:val="24"/>
        </w:rPr>
        <w:t xml:space="preserve"> Amsterdam: Amsterdam Law Review, 2011</w:t>
      </w:r>
    </w:p>
    <w:p w:rsidR="00F90982" w:rsidRPr="00F90982" w:rsidRDefault="00F90982" w:rsidP="00F90982">
      <w:pPr>
        <w:pStyle w:val="Text-Citation"/>
        <w:ind w:left="0" w:firstLine="0"/>
        <w:rPr>
          <w:rFonts w:ascii="Garamond" w:hAnsi="Garamond"/>
          <w:sz w:val="24"/>
          <w:szCs w:val="24"/>
        </w:rPr>
      </w:pPr>
      <w:proofErr w:type="gramStart"/>
      <w:r w:rsidRPr="00F90982">
        <w:rPr>
          <w:rFonts w:ascii="Garamond" w:hAnsi="Garamond"/>
          <w:sz w:val="24"/>
          <w:szCs w:val="24"/>
        </w:rPr>
        <w:t>Fair Use in Online Video.</w:t>
      </w:r>
      <w:proofErr w:type="gramEnd"/>
      <w:r w:rsidRPr="00F90982">
        <w:rPr>
          <w:rFonts w:ascii="Garamond" w:hAnsi="Garamond"/>
          <w:sz w:val="24"/>
          <w:szCs w:val="24"/>
        </w:rPr>
        <w:t xml:space="preserve"> </w:t>
      </w:r>
      <w:r w:rsidRPr="00F90982">
        <w:rPr>
          <w:rFonts w:ascii="Garamond" w:hAnsi="Garamond"/>
          <w:i/>
          <w:iCs/>
          <w:sz w:val="24"/>
          <w:szCs w:val="24"/>
        </w:rPr>
        <w:t>I/S Symposium, Ohio University Law Journal, 6</w:t>
      </w:r>
      <w:r w:rsidRPr="00F90982">
        <w:rPr>
          <w:rFonts w:ascii="Garamond" w:hAnsi="Garamond"/>
          <w:sz w:val="24"/>
          <w:szCs w:val="24"/>
        </w:rPr>
        <w:t>(1), 2010, 13-40.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With </w:t>
      </w:r>
      <w:proofErr w:type="spellStart"/>
      <w:r w:rsidRPr="00F90982">
        <w:rPr>
          <w:rFonts w:ascii="Garamond" w:hAnsi="Garamond"/>
          <w:szCs w:val="24"/>
        </w:rPr>
        <w:t>Mridu</w:t>
      </w:r>
      <w:proofErr w:type="spellEnd"/>
      <w:r w:rsidRPr="00F90982">
        <w:rPr>
          <w:rFonts w:ascii="Garamond" w:hAnsi="Garamond"/>
          <w:szCs w:val="24"/>
        </w:rPr>
        <w:t xml:space="preserve"> Chandra and Peter </w:t>
      </w:r>
      <w:proofErr w:type="spellStart"/>
      <w:r w:rsidRPr="00F90982">
        <w:rPr>
          <w:rFonts w:ascii="Garamond" w:hAnsi="Garamond"/>
          <w:szCs w:val="24"/>
        </w:rPr>
        <w:t>Jaszi</w:t>
      </w:r>
      <w:proofErr w:type="spellEnd"/>
      <w:r w:rsidRPr="00F90982">
        <w:rPr>
          <w:rFonts w:ascii="Garamond" w:hAnsi="Garamond"/>
          <w:szCs w:val="24"/>
        </w:rPr>
        <w:t xml:space="preserve">, </w:t>
      </w:r>
      <w:r w:rsidRPr="00F90982">
        <w:rPr>
          <w:rFonts w:ascii="Garamond" w:hAnsi="Garamond"/>
          <w:i/>
          <w:iCs/>
          <w:szCs w:val="24"/>
        </w:rPr>
        <w:t xml:space="preserve">Honest Truths: Documentary Filmmakers on Ethical Challenges in Their Work, </w:t>
      </w:r>
      <w:r w:rsidRPr="00F90982">
        <w:rPr>
          <w:rFonts w:ascii="Garamond" w:hAnsi="Garamond"/>
          <w:szCs w:val="24"/>
        </w:rPr>
        <w:t>Center for Social Media, 2009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With Jessica Clark, </w:t>
      </w:r>
      <w:r w:rsidRPr="00F90982">
        <w:rPr>
          <w:rFonts w:ascii="Garamond" w:hAnsi="Garamond"/>
          <w:i/>
          <w:iCs/>
          <w:szCs w:val="24"/>
        </w:rPr>
        <w:t xml:space="preserve">Public Media 2.0: Dynamic, Engaged </w:t>
      </w:r>
      <w:proofErr w:type="spellStart"/>
      <w:r w:rsidRPr="00F90982">
        <w:rPr>
          <w:rFonts w:ascii="Garamond" w:hAnsi="Garamond"/>
          <w:i/>
          <w:iCs/>
          <w:szCs w:val="24"/>
        </w:rPr>
        <w:t>Publics</w:t>
      </w:r>
      <w:proofErr w:type="gramStart"/>
      <w:r w:rsidRPr="00F90982">
        <w:rPr>
          <w:rFonts w:ascii="Garamond" w:hAnsi="Garamond"/>
          <w:i/>
          <w:iCs/>
          <w:szCs w:val="24"/>
        </w:rPr>
        <w:t>,</w:t>
      </w:r>
      <w:r w:rsidRPr="00F90982">
        <w:rPr>
          <w:rFonts w:ascii="Garamond" w:hAnsi="Garamond"/>
          <w:szCs w:val="24"/>
        </w:rPr>
        <w:t>.</w:t>
      </w:r>
      <w:proofErr w:type="gramEnd"/>
      <w:r w:rsidRPr="00F90982">
        <w:rPr>
          <w:rFonts w:ascii="Garamond" w:hAnsi="Garamond"/>
          <w:szCs w:val="24"/>
        </w:rPr>
        <w:t>Center</w:t>
      </w:r>
      <w:proofErr w:type="spellEnd"/>
      <w:r w:rsidRPr="00F90982">
        <w:rPr>
          <w:rFonts w:ascii="Garamond" w:hAnsi="Garamond"/>
          <w:szCs w:val="24"/>
        </w:rPr>
        <w:t xml:space="preserve"> for Social Media, 2009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With Peter </w:t>
      </w:r>
      <w:proofErr w:type="spellStart"/>
      <w:r w:rsidRPr="00F90982">
        <w:rPr>
          <w:rFonts w:ascii="Garamond" w:hAnsi="Garamond"/>
          <w:szCs w:val="24"/>
        </w:rPr>
        <w:t>Jaszi</w:t>
      </w:r>
      <w:proofErr w:type="spellEnd"/>
      <w:r w:rsidRPr="00F90982">
        <w:rPr>
          <w:rFonts w:ascii="Garamond" w:hAnsi="Garamond"/>
          <w:szCs w:val="24"/>
        </w:rPr>
        <w:t xml:space="preserve"> and Lindsay </w:t>
      </w:r>
      <w:proofErr w:type="spellStart"/>
      <w:r w:rsidRPr="00F90982">
        <w:rPr>
          <w:rFonts w:ascii="Garamond" w:hAnsi="Garamond"/>
          <w:szCs w:val="24"/>
        </w:rPr>
        <w:t>Weeramuni</w:t>
      </w:r>
      <w:proofErr w:type="spellEnd"/>
      <w:r w:rsidRPr="00F90982">
        <w:rPr>
          <w:rFonts w:ascii="Garamond" w:hAnsi="Garamond"/>
          <w:szCs w:val="24"/>
        </w:rPr>
        <w:t xml:space="preserve">, </w:t>
      </w:r>
      <w:r w:rsidRPr="00F90982">
        <w:rPr>
          <w:rFonts w:ascii="Garamond" w:hAnsi="Garamond"/>
          <w:i/>
          <w:iCs/>
          <w:szCs w:val="24"/>
        </w:rPr>
        <w:t xml:space="preserve">Code of Best Practices in Fair Use for </w:t>
      </w:r>
      <w:proofErr w:type="spellStart"/>
      <w:r w:rsidRPr="00F90982">
        <w:rPr>
          <w:rFonts w:ascii="Garamond" w:hAnsi="Garamond"/>
          <w:i/>
          <w:iCs/>
          <w:szCs w:val="24"/>
        </w:rPr>
        <w:t>OpenCourseWare</w:t>
      </w:r>
      <w:proofErr w:type="spellEnd"/>
      <w:r w:rsidRPr="00F90982">
        <w:rPr>
          <w:rFonts w:ascii="Garamond" w:hAnsi="Garamond"/>
          <w:i/>
          <w:iCs/>
          <w:szCs w:val="24"/>
        </w:rPr>
        <w:t xml:space="preserve">, </w:t>
      </w:r>
      <w:r w:rsidRPr="00F90982">
        <w:rPr>
          <w:rFonts w:ascii="Garamond" w:hAnsi="Garamond"/>
          <w:szCs w:val="24"/>
        </w:rPr>
        <w:t>Center for Social Media, 2009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With Jessica Clark, </w:t>
      </w:r>
      <w:r w:rsidRPr="00F90982">
        <w:rPr>
          <w:rFonts w:ascii="Garamond" w:hAnsi="Garamond"/>
          <w:i/>
          <w:iCs/>
          <w:szCs w:val="24"/>
        </w:rPr>
        <w:t>Will Public Media Survive Where Mainstream Media Failed</w:t>
      </w:r>
      <w:proofErr w:type="gramStart"/>
      <w:r w:rsidRPr="00F90982">
        <w:rPr>
          <w:rFonts w:ascii="Garamond" w:hAnsi="Garamond"/>
          <w:i/>
          <w:iCs/>
          <w:szCs w:val="24"/>
        </w:rPr>
        <w:t>?</w:t>
      </w:r>
      <w:r w:rsidRPr="00F90982">
        <w:rPr>
          <w:rFonts w:ascii="Garamond" w:hAnsi="Garamond"/>
          <w:szCs w:val="24"/>
        </w:rPr>
        <w:t>,</w:t>
      </w:r>
      <w:proofErr w:type="gramEnd"/>
      <w:r w:rsidRPr="00F90982">
        <w:rPr>
          <w:rFonts w:ascii="Garamond" w:hAnsi="Garamond"/>
          <w:szCs w:val="24"/>
        </w:rPr>
        <w:t xml:space="preserve"> in "The American Prospect," 2009. </w:t>
      </w:r>
    </w:p>
    <w:p w:rsidR="00C76006" w:rsidRPr="00F90982" w:rsidRDefault="00C76006" w:rsidP="00C76006">
      <w:pPr>
        <w:rPr>
          <w:rFonts w:ascii="Garamond" w:hAnsi="Garamond"/>
          <w:color w:val="000000"/>
          <w:szCs w:val="24"/>
        </w:rPr>
      </w:pPr>
      <w:r w:rsidRPr="00F90982">
        <w:rPr>
          <w:rFonts w:ascii="Garamond" w:hAnsi="Garamond"/>
          <w:color w:val="000000"/>
          <w:szCs w:val="24"/>
        </w:rPr>
        <w:t xml:space="preserve">With Peter </w:t>
      </w:r>
      <w:proofErr w:type="spellStart"/>
      <w:r w:rsidRPr="00F90982">
        <w:rPr>
          <w:rFonts w:ascii="Garamond" w:hAnsi="Garamond"/>
          <w:color w:val="000000"/>
          <w:szCs w:val="24"/>
        </w:rPr>
        <w:t>Jaszi</w:t>
      </w:r>
      <w:proofErr w:type="spellEnd"/>
      <w:r w:rsidRPr="00F90982">
        <w:rPr>
          <w:rFonts w:ascii="Garamond" w:hAnsi="Garamond"/>
          <w:color w:val="000000"/>
          <w:szCs w:val="24"/>
        </w:rPr>
        <w:t xml:space="preserve">, </w:t>
      </w:r>
      <w:r w:rsidRPr="00F90982">
        <w:rPr>
          <w:rFonts w:ascii="Garamond" w:hAnsi="Garamond"/>
          <w:i/>
          <w:color w:val="000000"/>
          <w:szCs w:val="24"/>
        </w:rPr>
        <w:t>Code of Best Practices in Fair Use for Online Video</w:t>
      </w:r>
      <w:r w:rsidRPr="00F90982">
        <w:rPr>
          <w:rFonts w:ascii="Garamond" w:hAnsi="Garamond"/>
          <w:color w:val="000000"/>
          <w:szCs w:val="24"/>
        </w:rPr>
        <w:t xml:space="preserve">, </w:t>
      </w:r>
      <w:r w:rsidRPr="00F90982">
        <w:rPr>
          <w:rFonts w:ascii="Garamond" w:hAnsi="Garamond"/>
          <w:szCs w:val="24"/>
        </w:rPr>
        <w:t>Center for Social Media, July 2008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With Peter </w:t>
      </w:r>
      <w:proofErr w:type="spellStart"/>
      <w:r w:rsidRPr="00F90982">
        <w:rPr>
          <w:rFonts w:ascii="Garamond" w:hAnsi="Garamond"/>
          <w:szCs w:val="24"/>
        </w:rPr>
        <w:t>Jaszi</w:t>
      </w:r>
      <w:proofErr w:type="spellEnd"/>
      <w:r w:rsidRPr="00F90982">
        <w:rPr>
          <w:rFonts w:ascii="Garamond" w:hAnsi="Garamond"/>
          <w:szCs w:val="24"/>
        </w:rPr>
        <w:t xml:space="preserve"> and Renee Hobbs, </w:t>
      </w:r>
      <w:proofErr w:type="gramStart"/>
      <w:r w:rsidRPr="00F90982">
        <w:rPr>
          <w:rFonts w:ascii="Garamond" w:hAnsi="Garamond"/>
          <w:i/>
          <w:szCs w:val="24"/>
        </w:rPr>
        <w:t>The</w:t>
      </w:r>
      <w:proofErr w:type="gramEnd"/>
      <w:r w:rsidRPr="00F90982">
        <w:rPr>
          <w:rFonts w:ascii="Garamond" w:hAnsi="Garamond"/>
          <w:i/>
          <w:szCs w:val="24"/>
        </w:rPr>
        <w:t xml:space="preserve"> Cost of Copyright Confusion for Media Literacy</w:t>
      </w:r>
      <w:r w:rsidRPr="00F90982">
        <w:rPr>
          <w:rFonts w:ascii="Garamond" w:hAnsi="Garamond"/>
          <w:szCs w:val="24"/>
        </w:rPr>
        <w:t xml:space="preserve">, Center for Social Media, September 2007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The Deep Structures of Democracy: The Nexus of Communications Policy and Public Culture,” in </w:t>
      </w:r>
      <w:r w:rsidRPr="00F90982">
        <w:rPr>
          <w:rFonts w:ascii="Garamond" w:hAnsi="Garamond"/>
          <w:i/>
          <w:szCs w:val="24"/>
        </w:rPr>
        <w:t>Media cultures</w:t>
      </w:r>
      <w:r w:rsidRPr="00F90982">
        <w:rPr>
          <w:rFonts w:ascii="Garamond" w:hAnsi="Garamond"/>
          <w:szCs w:val="24"/>
        </w:rPr>
        <w:t xml:space="preserve">, eds. William </w:t>
      </w:r>
      <w:proofErr w:type="spellStart"/>
      <w:r w:rsidRPr="00F90982">
        <w:rPr>
          <w:rFonts w:ascii="Garamond" w:hAnsi="Garamond"/>
          <w:szCs w:val="24"/>
        </w:rPr>
        <w:t>Urricchio</w:t>
      </w:r>
      <w:proofErr w:type="spellEnd"/>
      <w:r w:rsidRPr="00F90982">
        <w:rPr>
          <w:rFonts w:ascii="Garamond" w:hAnsi="Garamond"/>
          <w:szCs w:val="24"/>
        </w:rPr>
        <w:t xml:space="preserve"> and Susanne </w:t>
      </w:r>
      <w:proofErr w:type="spellStart"/>
      <w:r w:rsidRPr="00F90982">
        <w:rPr>
          <w:rFonts w:ascii="Garamond" w:hAnsi="Garamond"/>
          <w:szCs w:val="24"/>
        </w:rPr>
        <w:t>Kinnebrock</w:t>
      </w:r>
      <w:proofErr w:type="spellEnd"/>
      <w:r w:rsidRPr="00F90982">
        <w:rPr>
          <w:rFonts w:ascii="Garamond" w:hAnsi="Garamond"/>
          <w:szCs w:val="24"/>
        </w:rPr>
        <w:t xml:space="preserve">, </w:t>
      </w:r>
      <w:proofErr w:type="spellStart"/>
      <w:r w:rsidRPr="00F90982">
        <w:rPr>
          <w:rFonts w:ascii="Garamond" w:hAnsi="Garamond"/>
          <w:szCs w:val="24"/>
        </w:rPr>
        <w:t>Universitatsverlag</w:t>
      </w:r>
      <w:proofErr w:type="spellEnd"/>
      <w:r w:rsidRPr="00F90982">
        <w:rPr>
          <w:rFonts w:ascii="Garamond" w:hAnsi="Garamond"/>
          <w:szCs w:val="24"/>
        </w:rPr>
        <w:t xml:space="preserve">: Heidelberg, Germany, </w:t>
      </w:r>
      <w:proofErr w:type="gramStart"/>
      <w:r w:rsidRPr="00F90982">
        <w:rPr>
          <w:rFonts w:ascii="Garamond" w:hAnsi="Garamond"/>
          <w:szCs w:val="24"/>
        </w:rPr>
        <w:t>Winter</w:t>
      </w:r>
      <w:proofErr w:type="gramEnd"/>
      <w:r w:rsidRPr="00F90982">
        <w:rPr>
          <w:rFonts w:ascii="Garamond" w:hAnsi="Garamond"/>
          <w:szCs w:val="24"/>
        </w:rPr>
        <w:t xml:space="preserve"> 2006, pp. 15-21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Co-producer with Peter </w:t>
      </w:r>
      <w:proofErr w:type="spellStart"/>
      <w:r w:rsidRPr="00F90982">
        <w:rPr>
          <w:rFonts w:ascii="Garamond" w:hAnsi="Garamond"/>
          <w:szCs w:val="24"/>
        </w:rPr>
        <w:t>Jaszi</w:t>
      </w:r>
      <w:proofErr w:type="spellEnd"/>
      <w:r w:rsidRPr="00F90982">
        <w:rPr>
          <w:rFonts w:ascii="Garamond" w:hAnsi="Garamond"/>
          <w:szCs w:val="24"/>
        </w:rPr>
        <w:t xml:space="preserve">, </w:t>
      </w:r>
      <w:r w:rsidRPr="00F90982">
        <w:rPr>
          <w:rFonts w:ascii="Garamond" w:hAnsi="Garamond"/>
          <w:i/>
          <w:szCs w:val="24"/>
        </w:rPr>
        <w:t>Documentary Filmmakers’ Statement of Best Practices in Fair Use</w:t>
      </w:r>
      <w:r w:rsidRPr="00F90982">
        <w:rPr>
          <w:rFonts w:ascii="Garamond" w:hAnsi="Garamond"/>
          <w:szCs w:val="24"/>
        </w:rPr>
        <w:t>, Center for Social Media, November 2005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</w:p>
    <w:p w:rsidR="00C76006" w:rsidRPr="00F90982" w:rsidRDefault="00C76006" w:rsidP="00C76006">
      <w:pPr>
        <w:rPr>
          <w:rFonts w:ascii="Garamond" w:hAnsi="Garamond"/>
          <w:b/>
          <w:bCs/>
          <w:szCs w:val="24"/>
        </w:rPr>
      </w:pPr>
      <w:r w:rsidRPr="00F90982">
        <w:rPr>
          <w:rFonts w:ascii="Garamond" w:hAnsi="Garamond"/>
          <w:b/>
          <w:bCs/>
          <w:i/>
          <w:szCs w:val="24"/>
        </w:rPr>
        <w:lastRenderedPageBreak/>
        <w:t>Recent Reference Work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“Documentary film, 1990-present,” Blackwell’s Dictionary of Film, </w:t>
      </w:r>
      <w:r w:rsidR="00120648">
        <w:rPr>
          <w:rFonts w:ascii="Garamond" w:hAnsi="Garamond"/>
          <w:szCs w:val="24"/>
        </w:rPr>
        <w:t>2012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“Television, public service broadcasting, public interest mandates—US,” in Douglas </w:t>
      </w:r>
      <w:proofErr w:type="spellStart"/>
      <w:r w:rsidRPr="00F90982">
        <w:rPr>
          <w:rFonts w:ascii="Garamond" w:hAnsi="Garamond"/>
          <w:szCs w:val="24"/>
        </w:rPr>
        <w:t>Gomery</w:t>
      </w:r>
      <w:proofErr w:type="spellEnd"/>
      <w:r w:rsidRPr="00F90982">
        <w:rPr>
          <w:rFonts w:ascii="Garamond" w:hAnsi="Garamond"/>
          <w:szCs w:val="24"/>
        </w:rPr>
        <w:t xml:space="preserve"> and Luke Hockley, eds., </w:t>
      </w:r>
      <w:r w:rsidRPr="00F90982">
        <w:rPr>
          <w:rFonts w:ascii="Garamond" w:hAnsi="Garamond"/>
          <w:i/>
          <w:szCs w:val="24"/>
        </w:rPr>
        <w:t>Television Industries</w:t>
      </w:r>
      <w:r w:rsidRPr="00F90982">
        <w:rPr>
          <w:rFonts w:ascii="Garamond" w:hAnsi="Garamond"/>
          <w:szCs w:val="24"/>
        </w:rPr>
        <w:t>, BFI Publishing, British Film Institute: London, 2006, 45-47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“US Public TV,” in Douglas </w:t>
      </w:r>
      <w:proofErr w:type="spellStart"/>
      <w:r w:rsidRPr="00F90982">
        <w:rPr>
          <w:rFonts w:ascii="Garamond" w:hAnsi="Garamond"/>
          <w:szCs w:val="24"/>
        </w:rPr>
        <w:t>Gomery</w:t>
      </w:r>
      <w:proofErr w:type="spellEnd"/>
      <w:r w:rsidRPr="00F90982">
        <w:rPr>
          <w:rFonts w:ascii="Garamond" w:hAnsi="Garamond"/>
          <w:szCs w:val="24"/>
        </w:rPr>
        <w:t xml:space="preserve"> and Luke Hockley, eds., </w:t>
      </w:r>
      <w:r w:rsidRPr="00F90982">
        <w:rPr>
          <w:rFonts w:ascii="Garamond" w:hAnsi="Garamond"/>
          <w:i/>
          <w:szCs w:val="24"/>
        </w:rPr>
        <w:t>Television Industries</w:t>
      </w:r>
      <w:r w:rsidRPr="00F90982">
        <w:rPr>
          <w:rFonts w:ascii="Garamond" w:hAnsi="Garamond"/>
          <w:szCs w:val="24"/>
        </w:rPr>
        <w:t>, BFI Publishing, British Film Institute: London, 2006, p. 48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“Public Television," in Horace Newcomb, ed. </w:t>
      </w:r>
      <w:r w:rsidRPr="00F90982">
        <w:rPr>
          <w:rFonts w:ascii="Garamond" w:hAnsi="Garamond"/>
          <w:i/>
          <w:szCs w:val="24"/>
        </w:rPr>
        <w:t>Encyclopedia of Television</w:t>
      </w:r>
      <w:r w:rsidRPr="00F90982">
        <w:rPr>
          <w:rFonts w:ascii="Garamond" w:hAnsi="Garamond"/>
          <w:szCs w:val="24"/>
        </w:rPr>
        <w:t>, 1997</w:t>
      </w:r>
    </w:p>
    <w:p w:rsidR="00C76006" w:rsidRPr="00F90982" w:rsidRDefault="00C76006" w:rsidP="00C76006">
      <w:pPr>
        <w:rPr>
          <w:rFonts w:ascii="Garamond" w:hAnsi="Garamond"/>
          <w:b/>
          <w:bCs/>
          <w:szCs w:val="24"/>
        </w:rPr>
      </w:pPr>
      <w:r w:rsidRPr="00F90982">
        <w:rPr>
          <w:rFonts w:ascii="Garamond" w:hAnsi="Garamond"/>
          <w:b/>
          <w:bCs/>
          <w:szCs w:val="24"/>
        </w:rPr>
        <w:t xml:space="preserve"> 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b/>
          <w:bCs/>
          <w:szCs w:val="24"/>
        </w:rPr>
        <w:t>EDITORIAL BOARDS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proofErr w:type="spellStart"/>
      <w:r w:rsidRPr="00F90982">
        <w:rPr>
          <w:rFonts w:ascii="Garamond" w:hAnsi="Garamond"/>
          <w:szCs w:val="24"/>
        </w:rPr>
        <w:t>Kartemquin</w:t>
      </w:r>
      <w:proofErr w:type="spellEnd"/>
      <w:r w:rsidRPr="00F90982">
        <w:rPr>
          <w:rFonts w:ascii="Garamond" w:hAnsi="Garamond"/>
          <w:szCs w:val="24"/>
        </w:rPr>
        <w:t xml:space="preserve"> Films, board of directors, 2007-present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Independent Television Service, member of the board of directors, 2000-2007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 xml:space="preserve">Editorial boards, </w:t>
      </w:r>
      <w:r w:rsidRPr="00F90982">
        <w:rPr>
          <w:rFonts w:ascii="Garamond" w:hAnsi="Garamond"/>
          <w:i/>
          <w:szCs w:val="24"/>
        </w:rPr>
        <w:t>Journal of Broadcasting &amp; Electronic Media</w:t>
      </w:r>
      <w:r w:rsidRPr="00F90982">
        <w:rPr>
          <w:rFonts w:ascii="Garamond" w:hAnsi="Garamond"/>
          <w:szCs w:val="24"/>
        </w:rPr>
        <w:t xml:space="preserve">, 2000-2004; </w:t>
      </w:r>
      <w:r w:rsidRPr="00F90982">
        <w:rPr>
          <w:rFonts w:ascii="Garamond" w:hAnsi="Garamond"/>
          <w:i/>
          <w:szCs w:val="24"/>
        </w:rPr>
        <w:t>Communication Law and Policy</w:t>
      </w:r>
      <w:r w:rsidRPr="00F90982">
        <w:rPr>
          <w:rFonts w:ascii="Garamond" w:hAnsi="Garamond"/>
          <w:szCs w:val="24"/>
        </w:rPr>
        <w:t>, 2001-present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Editorial board member, Critical Media Studies: Institutions, Politics, and Theory (book series), Rowan &amp; Littlefield, 2000-present</w:t>
      </w:r>
    </w:p>
    <w:p w:rsidR="00C76006" w:rsidRPr="00F90982" w:rsidRDefault="00C76006" w:rsidP="00C76006">
      <w:pPr>
        <w:rPr>
          <w:rFonts w:ascii="Garamond" w:hAnsi="Garamond"/>
          <w:szCs w:val="24"/>
        </w:rPr>
      </w:pPr>
      <w:r w:rsidRPr="00F90982">
        <w:rPr>
          <w:rFonts w:ascii="Garamond" w:hAnsi="Garamond"/>
          <w:szCs w:val="24"/>
        </w:rPr>
        <w:t>Film Advisory Committee member, National Gallery of Art, 1987-present</w:t>
      </w:r>
      <w:bookmarkEnd w:id="0"/>
    </w:p>
    <w:sectPr w:rsidR="00C76006" w:rsidRPr="00F90982" w:rsidSect="00ED0B6B">
      <w:foot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1B" w:rsidRDefault="0032081B" w:rsidP="006D208D">
      <w:r>
        <w:separator/>
      </w:r>
    </w:p>
  </w:endnote>
  <w:endnote w:type="continuationSeparator" w:id="0">
    <w:p w:rsidR="0032081B" w:rsidRDefault="0032081B" w:rsidP="006D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FC" w:rsidRDefault="0032081B">
    <w:pPr>
      <w:spacing w:line="240" w:lineRule="exact"/>
    </w:pPr>
  </w:p>
  <w:p w:rsidR="001521FC" w:rsidRDefault="006D208D">
    <w:pPr>
      <w:framePr w:w="9361" w:wrap="notBeside" w:vAnchor="text" w:hAnchor="text" w:x="1" w:y="1"/>
      <w:jc w:val="center"/>
    </w:pPr>
    <w:r>
      <w:fldChar w:fldCharType="begin"/>
    </w:r>
    <w:r w:rsidR="00C76006">
      <w:instrText xml:space="preserve">PAGE </w:instrText>
    </w:r>
    <w:r>
      <w:fldChar w:fldCharType="separate"/>
    </w:r>
    <w:r w:rsidR="00120648">
      <w:rPr>
        <w:noProof/>
      </w:rPr>
      <w:t>1</w:t>
    </w:r>
    <w:r>
      <w:fldChar w:fldCharType="end"/>
    </w:r>
  </w:p>
  <w:p w:rsidR="001521FC" w:rsidRDefault="003208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DB" w:rsidRDefault="006D208D">
    <w:pPr>
      <w:pStyle w:val="Footer"/>
      <w:jc w:val="right"/>
    </w:pPr>
    <w:r>
      <w:fldChar w:fldCharType="begin"/>
    </w:r>
    <w:r w:rsidR="00C76006">
      <w:instrText xml:space="preserve"> PAGE   \* MERGEFORMAT </w:instrText>
    </w:r>
    <w:r>
      <w:fldChar w:fldCharType="separate"/>
    </w:r>
    <w:r w:rsidR="00120648">
      <w:rPr>
        <w:noProof/>
      </w:rPr>
      <w:t>3</w:t>
    </w:r>
    <w:r>
      <w:fldChar w:fldCharType="end"/>
    </w:r>
  </w:p>
  <w:p w:rsidR="00A05FDB" w:rsidRDefault="00320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1B" w:rsidRDefault="0032081B" w:rsidP="006D208D">
      <w:r>
        <w:separator/>
      </w:r>
    </w:p>
  </w:footnote>
  <w:footnote w:type="continuationSeparator" w:id="0">
    <w:p w:rsidR="0032081B" w:rsidRDefault="0032081B" w:rsidP="006D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790"/>
    <w:multiLevelType w:val="multilevel"/>
    <w:tmpl w:val="144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06"/>
    <w:rsid w:val="00120648"/>
    <w:rsid w:val="00190857"/>
    <w:rsid w:val="0032081B"/>
    <w:rsid w:val="00575554"/>
    <w:rsid w:val="006D208D"/>
    <w:rsid w:val="006F466A"/>
    <w:rsid w:val="00C76006"/>
    <w:rsid w:val="00D02849"/>
    <w:rsid w:val="00F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0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6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06"/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0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006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Hyperlink">
    <w:name w:val="Hyperlink"/>
    <w:basedOn w:val="DefaultParagraphFont"/>
    <w:unhideWhenUsed/>
    <w:rsid w:val="00C76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06"/>
    <w:rPr>
      <w:rFonts w:ascii="Tahoma" w:eastAsia="Times New Roman" w:hAnsi="Tahoma" w:cs="Tahoma"/>
      <w:kern w:val="1"/>
      <w:sz w:val="16"/>
      <w:szCs w:val="16"/>
    </w:rPr>
  </w:style>
  <w:style w:type="paragraph" w:customStyle="1" w:styleId="content1">
    <w:name w:val="content_1"/>
    <w:link w:val="content1Char"/>
    <w:uiPriority w:val="99"/>
    <w:rsid w:val="00F90982"/>
    <w:pPr>
      <w:widowControl w:val="0"/>
      <w:autoSpaceDE w:val="0"/>
      <w:autoSpaceDN w:val="0"/>
      <w:adjustRightInd w:val="0"/>
      <w:spacing w:after="0" w:line="240" w:lineRule="auto"/>
      <w:ind w:left="198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tent1Char">
    <w:name w:val="content_1 Char"/>
    <w:link w:val="content1"/>
    <w:uiPriority w:val="99"/>
    <w:rsid w:val="00F90982"/>
    <w:rPr>
      <w:rFonts w:ascii="Times New Roman" w:eastAsiaTheme="minorEastAsia" w:hAnsi="Times New Roman" w:cs="Times New Roman"/>
      <w:sz w:val="24"/>
      <w:szCs w:val="24"/>
    </w:rPr>
  </w:style>
  <w:style w:type="paragraph" w:customStyle="1" w:styleId="Text-Citation">
    <w:name w:val="Text - Citation"/>
    <w:uiPriority w:val="99"/>
    <w:rsid w:val="00F90982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0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6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06"/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0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006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Hyperlink">
    <w:name w:val="Hyperlink"/>
    <w:basedOn w:val="DefaultParagraphFont"/>
    <w:unhideWhenUsed/>
    <w:rsid w:val="00C76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06"/>
    <w:rPr>
      <w:rFonts w:ascii="Tahoma" w:eastAsia="Times New Roman" w:hAnsi="Tahoma" w:cs="Tahoma"/>
      <w:kern w:val="1"/>
      <w:sz w:val="16"/>
      <w:szCs w:val="16"/>
    </w:rPr>
  </w:style>
  <w:style w:type="paragraph" w:customStyle="1" w:styleId="content1">
    <w:name w:val="content_1"/>
    <w:link w:val="content1Char"/>
    <w:uiPriority w:val="99"/>
    <w:rsid w:val="00F90982"/>
    <w:pPr>
      <w:widowControl w:val="0"/>
      <w:autoSpaceDE w:val="0"/>
      <w:autoSpaceDN w:val="0"/>
      <w:adjustRightInd w:val="0"/>
      <w:spacing w:after="0" w:line="240" w:lineRule="auto"/>
      <w:ind w:left="198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tent1Char">
    <w:name w:val="content_1 Char"/>
    <w:link w:val="content1"/>
    <w:uiPriority w:val="99"/>
    <w:rsid w:val="00F90982"/>
    <w:rPr>
      <w:rFonts w:ascii="Times New Roman" w:eastAsiaTheme="minorEastAsia" w:hAnsi="Times New Roman" w:cs="Times New Roman"/>
      <w:sz w:val="24"/>
      <w:szCs w:val="24"/>
    </w:rPr>
  </w:style>
  <w:style w:type="paragraph" w:customStyle="1" w:styleId="Text-Citation">
    <w:name w:val="Text - Citation"/>
    <w:uiPriority w:val="99"/>
    <w:rsid w:val="00F90982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A.U. User</dc:creator>
  <cp:lastModifiedBy>Pat</cp:lastModifiedBy>
  <cp:revision>3</cp:revision>
  <dcterms:created xsi:type="dcterms:W3CDTF">2012-01-11T16:24:00Z</dcterms:created>
  <dcterms:modified xsi:type="dcterms:W3CDTF">2012-07-02T22:24:00Z</dcterms:modified>
</cp:coreProperties>
</file>